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AB90" w14:textId="06890A4E" w:rsidR="00E80194" w:rsidRPr="00E4284A" w:rsidRDefault="00412389" w:rsidP="00E37221">
      <w:pPr>
        <w:pStyle w:val="Brdtext"/>
        <w:rPr>
          <w:b/>
          <w:bCs/>
        </w:rPr>
      </w:pPr>
      <w:r w:rsidRPr="00E4284A">
        <w:rPr>
          <w:b/>
          <w:bCs/>
        </w:rPr>
        <w:t>Exempel från verkligheten sökes – när det gäller gränsdragningen mellan omvårdnadsbidrag och tillfällig föräldrapenning</w:t>
      </w:r>
    </w:p>
    <w:p w14:paraId="1AC01F81" w14:textId="6788E38B" w:rsidR="00412389" w:rsidRDefault="00412389" w:rsidP="00E37221">
      <w:pPr>
        <w:pStyle w:val="Brdtext"/>
      </w:pPr>
      <w:r>
        <w:t>Den lilla myndigheten Inspektionen för socialförsäkringen, ISF, behöver hjälp med exempel från verkliga livet</w:t>
      </w:r>
      <w:r w:rsidR="00086645">
        <w:t xml:space="preserve"> från föräldrar som har omvårdnadsbidrag för sina barn</w:t>
      </w:r>
      <w:r>
        <w:t xml:space="preserve">. </w:t>
      </w:r>
    </w:p>
    <w:p w14:paraId="16360967" w14:textId="241E1028" w:rsidR="00E4284A" w:rsidRDefault="00412389" w:rsidP="00E37221">
      <w:pPr>
        <w:pStyle w:val="Brdtext"/>
      </w:pPr>
      <w:r>
        <w:t>ISF har just startat en granskning av svårigheter som kan uppkomma då föräldrar är beviljade omvårdnadsbidrag för ett barn och sedan</w:t>
      </w:r>
      <w:r w:rsidR="00E64865">
        <w:t xml:space="preserve"> ansöker om tillfällig föräldrapenning (TFP, också kallat vabb)</w:t>
      </w:r>
      <w:r>
        <w:t xml:space="preserve"> på grund av en försämring hos barnet, en ny sjukdom eller på grund av läkarbesök. </w:t>
      </w:r>
      <w:r>
        <w:br/>
      </w:r>
      <w:r>
        <w:br/>
        <w:t>ISF har fått signaler om att det ibland kan vara svårt för föräldern att beviljas TFP för barn</w:t>
      </w:r>
      <w:r w:rsidR="00E64865">
        <w:t xml:space="preserve"> som man är beviljad omvårdnadsbidrag för</w:t>
      </w:r>
      <w:r>
        <w:t xml:space="preserve">. Om föräldrar </w:t>
      </w:r>
      <w:r w:rsidR="00E64865">
        <w:t>som</w:t>
      </w:r>
      <w:r>
        <w:t xml:space="preserve"> bevilja</w:t>
      </w:r>
      <w:r w:rsidR="00E64865">
        <w:t>ts</w:t>
      </w:r>
      <w:r>
        <w:t xml:space="preserve"> omvårdnadsbidrag för ett barn </w:t>
      </w:r>
      <w:r w:rsidR="00E64865">
        <w:t>med</w:t>
      </w:r>
      <w:r>
        <w:t xml:space="preserve"> autism och OCD </w:t>
      </w:r>
      <w:r w:rsidR="00E64865">
        <w:t xml:space="preserve">gör </w:t>
      </w:r>
      <w:r>
        <w:t xml:space="preserve">en ansökan om TFP för ångest, oro </w:t>
      </w:r>
      <w:r w:rsidR="00E64865">
        <w:t>eller</w:t>
      </w:r>
      <w:r>
        <w:t xml:space="preserve"> svårigheter i skolan är </w:t>
      </w:r>
      <w:r w:rsidR="00E64865">
        <w:t>det inte säkert att lika fall behandlas lika</w:t>
      </w:r>
      <w:r>
        <w:t xml:space="preserve">. </w:t>
      </w:r>
      <w:r>
        <w:br/>
      </w:r>
      <w:r>
        <w:br/>
        <w:t xml:space="preserve">En annan svårighet som kan uppstå i gränslandet mellan de två socialförsäkringsförmånerna omvårdnadsbidrag och tillfällig föräldrapenning </w:t>
      </w:r>
      <w:r w:rsidR="00E4284A">
        <w:t>är när en förälder sagt att hen vill att läkarbesök ska ingå i det omvårdnadsbidrag man ansökt om och sedan beviljats. Detta kan göra att föräldern inte kan beviljas TFP för läkarbesök.</w:t>
      </w:r>
    </w:p>
    <w:p w14:paraId="1B12B945" w14:textId="1998414C" w:rsidR="00412389" w:rsidRDefault="00E4284A" w:rsidP="00E37221">
      <w:pPr>
        <w:pStyle w:val="Brdtext"/>
      </w:pPr>
      <w:r>
        <w:t>Har du erfarenhet av frågor som dessa? Då vore utredare vid ISF intresserade av att få prata med dig och få ta del av dina erfarenheter</w:t>
      </w:r>
      <w:r w:rsidR="00E64865">
        <w:t xml:space="preserve"> – både positiva och negativa.</w:t>
      </w:r>
      <w:r>
        <w:t xml:space="preserve"> ISF har sitt kontor i det så kallade Läppstiftet i Göteborg. </w:t>
      </w:r>
      <w:r w:rsidR="00086645">
        <w:t>Vi</w:t>
      </w:r>
      <w:r>
        <w:t xml:space="preserve"> kan även träffas på annan plats, om det passar bättre.  </w:t>
      </w:r>
      <w:r w:rsidR="00412389">
        <w:t xml:space="preserve"> </w:t>
      </w:r>
    </w:p>
    <w:p w14:paraId="0785CD5D" w14:textId="322E61BB" w:rsidR="00086645" w:rsidRDefault="00086645" w:rsidP="00E37221">
      <w:pPr>
        <w:pStyle w:val="Brdtext"/>
      </w:pPr>
      <w:r>
        <w:t>/Lena Almvik Gombor</w:t>
      </w:r>
    </w:p>
    <w:p w14:paraId="0AD7641E" w14:textId="059DB56F" w:rsidR="00086645" w:rsidRPr="00E37221" w:rsidRDefault="00086645" w:rsidP="00E37221">
      <w:pPr>
        <w:pStyle w:val="Brdtext"/>
      </w:pPr>
      <w:r>
        <w:t>Utredare på ISF</w:t>
      </w:r>
    </w:p>
    <w:sectPr w:rsidR="00086645" w:rsidRPr="00E37221" w:rsidSect="00F97DCB">
      <w:pgSz w:w="11906" w:h="16838" w:code="9"/>
      <w:pgMar w:top="1208" w:right="2495" w:bottom="992" w:left="24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A87A" w14:textId="77777777" w:rsidR="00DA48E4" w:rsidRDefault="00DA48E4" w:rsidP="0009123E">
      <w:pPr>
        <w:spacing w:after="0"/>
      </w:pPr>
      <w:r>
        <w:separator/>
      </w:r>
    </w:p>
  </w:endnote>
  <w:endnote w:type="continuationSeparator" w:id="0">
    <w:p w14:paraId="55F68240" w14:textId="77777777" w:rsidR="00DA48E4" w:rsidRDefault="00DA48E4" w:rsidP="000912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9188" w14:textId="77777777" w:rsidR="00DA48E4" w:rsidRDefault="00DA48E4" w:rsidP="0009123E">
      <w:pPr>
        <w:spacing w:after="0"/>
      </w:pPr>
      <w:r>
        <w:separator/>
      </w:r>
    </w:p>
  </w:footnote>
  <w:footnote w:type="continuationSeparator" w:id="0">
    <w:p w14:paraId="2DBEC05C" w14:textId="77777777" w:rsidR="00DA48E4" w:rsidRDefault="00DA48E4" w:rsidP="000912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9C500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402A8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4CF7F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10A69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C48E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4EDA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C84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A5C8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938D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95A36"/>
    <w:multiLevelType w:val="multilevel"/>
    <w:tmpl w:val="EDEC3B44"/>
    <w:lvl w:ilvl="0">
      <w:start w:val="1"/>
      <w:numFmt w:val="decimal"/>
      <w:pStyle w:val="Nummerlista"/>
      <w:lvlText w:val="%1."/>
      <w:lvlJc w:val="left"/>
      <w:pPr>
        <w:ind w:left="641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8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355" w:hanging="357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12" w:hanging="35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268"/>
        </w:tabs>
        <w:ind w:left="2070" w:hanging="358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ind w:left="2427" w:hanging="35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ind w:left="2784" w:hanging="35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ind w:left="3141" w:hanging="35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3498" w:hanging="357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9F04A3"/>
    <w:multiLevelType w:val="multilevel"/>
    <w:tmpl w:val="5CA46FD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94"/>
        </w:tabs>
        <w:ind w:left="1094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434"/>
        </w:tabs>
        <w:ind w:left="143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1718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2001"/>
        </w:tabs>
        <w:ind w:left="2002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285"/>
        </w:tabs>
        <w:ind w:left="2285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568"/>
        </w:tabs>
        <w:ind w:left="2569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852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D9E25F8"/>
    <w:multiLevelType w:val="multilevel"/>
    <w:tmpl w:val="AED6B6FA"/>
    <w:lvl w:ilvl="0">
      <w:start w:val="1"/>
      <w:numFmt w:val="bullet"/>
      <w:pStyle w:val="Punktlista"/>
      <w:lvlText w:val="–"/>
      <w:lvlJc w:val="left"/>
      <w:pPr>
        <w:ind w:left="641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998" w:hanging="35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094"/>
        </w:tabs>
        <w:ind w:left="1355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34"/>
        </w:tabs>
        <w:ind w:left="1712" w:hanging="35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718"/>
        </w:tabs>
        <w:ind w:left="2070" w:hanging="358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070"/>
        </w:tabs>
        <w:ind w:left="2427" w:hanging="35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427"/>
        </w:tabs>
        <w:ind w:left="2784" w:hanging="35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784"/>
        </w:tabs>
        <w:ind w:left="3141" w:hanging="35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3498" w:hanging="357"/>
      </w:pPr>
      <w:rPr>
        <w:rFonts w:ascii="Times New Roman" w:hAnsi="Times New Roman" w:cs="Times New Roman" w:hint="default"/>
      </w:rPr>
    </w:lvl>
  </w:abstractNum>
  <w:num w:numId="1" w16cid:durableId="954672967">
    <w:abstractNumId w:val="8"/>
  </w:num>
  <w:num w:numId="2" w16cid:durableId="1563827587">
    <w:abstractNumId w:val="11"/>
  </w:num>
  <w:num w:numId="3" w16cid:durableId="1581914211">
    <w:abstractNumId w:val="10"/>
  </w:num>
  <w:num w:numId="4" w16cid:durableId="463817259">
    <w:abstractNumId w:val="7"/>
  </w:num>
  <w:num w:numId="5" w16cid:durableId="1139029580">
    <w:abstractNumId w:val="6"/>
  </w:num>
  <w:num w:numId="6" w16cid:durableId="2141415675">
    <w:abstractNumId w:val="5"/>
  </w:num>
  <w:num w:numId="7" w16cid:durableId="1676374303">
    <w:abstractNumId w:val="4"/>
  </w:num>
  <w:num w:numId="8" w16cid:durableId="809637679">
    <w:abstractNumId w:val="2"/>
  </w:num>
  <w:num w:numId="9" w16cid:durableId="71975619">
    <w:abstractNumId w:val="3"/>
  </w:num>
  <w:num w:numId="10" w16cid:durableId="1670712024">
    <w:abstractNumId w:val="1"/>
  </w:num>
  <w:num w:numId="11" w16cid:durableId="190147675">
    <w:abstractNumId w:val="0"/>
  </w:num>
  <w:num w:numId="12" w16cid:durableId="575407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E4"/>
    <w:rsid w:val="00017D15"/>
    <w:rsid w:val="00040649"/>
    <w:rsid w:val="00045BE7"/>
    <w:rsid w:val="00084FB1"/>
    <w:rsid w:val="00086645"/>
    <w:rsid w:val="0009123E"/>
    <w:rsid w:val="000B4C54"/>
    <w:rsid w:val="000D30B2"/>
    <w:rsid w:val="000E433D"/>
    <w:rsid w:val="00142D2A"/>
    <w:rsid w:val="001618F9"/>
    <w:rsid w:val="00183C8A"/>
    <w:rsid w:val="001B1375"/>
    <w:rsid w:val="001E64D1"/>
    <w:rsid w:val="00212022"/>
    <w:rsid w:val="002429E6"/>
    <w:rsid w:val="002A44F5"/>
    <w:rsid w:val="002D4B41"/>
    <w:rsid w:val="003021BB"/>
    <w:rsid w:val="00321F68"/>
    <w:rsid w:val="00397068"/>
    <w:rsid w:val="003C5A7F"/>
    <w:rsid w:val="003D4FAE"/>
    <w:rsid w:val="003F6725"/>
    <w:rsid w:val="00405B76"/>
    <w:rsid w:val="00411CA8"/>
    <w:rsid w:val="00412389"/>
    <w:rsid w:val="00435D10"/>
    <w:rsid w:val="004E0F42"/>
    <w:rsid w:val="00536611"/>
    <w:rsid w:val="0056526E"/>
    <w:rsid w:val="0058596D"/>
    <w:rsid w:val="00593F04"/>
    <w:rsid w:val="005E2C3F"/>
    <w:rsid w:val="00624E55"/>
    <w:rsid w:val="00625278"/>
    <w:rsid w:val="00626DF3"/>
    <w:rsid w:val="00634573"/>
    <w:rsid w:val="00682DFB"/>
    <w:rsid w:val="006B5E78"/>
    <w:rsid w:val="006D0110"/>
    <w:rsid w:val="006D27C1"/>
    <w:rsid w:val="00726496"/>
    <w:rsid w:val="00761547"/>
    <w:rsid w:val="00785ABF"/>
    <w:rsid w:val="007E2CDA"/>
    <w:rsid w:val="007F0347"/>
    <w:rsid w:val="00801222"/>
    <w:rsid w:val="0083699B"/>
    <w:rsid w:val="00864ED7"/>
    <w:rsid w:val="008C7ECA"/>
    <w:rsid w:val="008E783D"/>
    <w:rsid w:val="00932392"/>
    <w:rsid w:val="00936F5F"/>
    <w:rsid w:val="00973450"/>
    <w:rsid w:val="009906A5"/>
    <w:rsid w:val="009E7742"/>
    <w:rsid w:val="00A27448"/>
    <w:rsid w:val="00A60DBE"/>
    <w:rsid w:val="00A67766"/>
    <w:rsid w:val="00AE187A"/>
    <w:rsid w:val="00B36240"/>
    <w:rsid w:val="00B54A7A"/>
    <w:rsid w:val="00B93574"/>
    <w:rsid w:val="00BD2AED"/>
    <w:rsid w:val="00BD4711"/>
    <w:rsid w:val="00BE0BFA"/>
    <w:rsid w:val="00C17A54"/>
    <w:rsid w:val="00C566D0"/>
    <w:rsid w:val="00CF4313"/>
    <w:rsid w:val="00CF7796"/>
    <w:rsid w:val="00D1157D"/>
    <w:rsid w:val="00D61167"/>
    <w:rsid w:val="00D9074D"/>
    <w:rsid w:val="00DA48E4"/>
    <w:rsid w:val="00E23C7D"/>
    <w:rsid w:val="00E37221"/>
    <w:rsid w:val="00E4284A"/>
    <w:rsid w:val="00E45DC3"/>
    <w:rsid w:val="00E55F52"/>
    <w:rsid w:val="00E64865"/>
    <w:rsid w:val="00E80194"/>
    <w:rsid w:val="00E826E0"/>
    <w:rsid w:val="00E86D13"/>
    <w:rsid w:val="00EB3B23"/>
    <w:rsid w:val="00EB3FF3"/>
    <w:rsid w:val="00EF63F5"/>
    <w:rsid w:val="00F16472"/>
    <w:rsid w:val="00F54E49"/>
    <w:rsid w:val="00F656BF"/>
    <w:rsid w:val="00F65928"/>
    <w:rsid w:val="00F8508B"/>
    <w:rsid w:val="00F92FB9"/>
    <w:rsid w:val="00F94AA9"/>
    <w:rsid w:val="00F96A5A"/>
    <w:rsid w:val="00F97DCB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B3CD"/>
  <w15:chartTrackingRefBased/>
  <w15:docId w15:val="{88027361-66CA-47DC-8ED8-C840617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semiHidden/>
    <w:qFormat/>
    <w:rsid w:val="0009123E"/>
    <w:pPr>
      <w:spacing w:line="240" w:lineRule="auto"/>
    </w:pPr>
    <w:rPr>
      <w:kern w:val="0"/>
      <w:sz w:val="18"/>
      <w14:ligatures w14:val="none"/>
    </w:rPr>
  </w:style>
  <w:style w:type="paragraph" w:styleId="Rubrik1">
    <w:name w:val="heading 1"/>
    <w:basedOn w:val="Normal"/>
    <w:next w:val="Brdtext"/>
    <w:link w:val="Rubrik1Char"/>
    <w:uiPriority w:val="9"/>
    <w:qFormat/>
    <w:rsid w:val="00973450"/>
    <w:pPr>
      <w:keepNext/>
      <w:keepLines/>
      <w:spacing w:before="600" w:after="200" w:line="320" w:lineRule="atLeast"/>
      <w:outlineLvl w:val="0"/>
    </w:pPr>
    <w:rPr>
      <w:rFonts w:asciiTheme="majorHAnsi" w:eastAsiaTheme="majorEastAsia" w:hAnsiTheme="majorHAnsi" w:cstheme="majorBidi"/>
      <w:sz w:val="30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73450"/>
    <w:pPr>
      <w:keepNext/>
      <w:keepLines/>
      <w:spacing w:before="480" w:after="120" w:line="26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73450"/>
    <w:pPr>
      <w:keepNext/>
      <w:keepLines/>
      <w:spacing w:before="400" w:after="120" w:line="260" w:lineRule="atLeast"/>
      <w:outlineLvl w:val="2"/>
    </w:pPr>
    <w:rPr>
      <w:rFonts w:eastAsiaTheme="majorEastAsia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73450"/>
    <w:pPr>
      <w:keepNext/>
      <w:keepLines/>
      <w:spacing w:before="400" w:after="120" w:line="26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973450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73450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36F5F"/>
    <w:pPr>
      <w:keepNext/>
      <w:keepLines/>
      <w:spacing w:before="40" w:after="0"/>
      <w:outlineLvl w:val="6"/>
    </w:pPr>
    <w:rPr>
      <w:rFonts w:eastAsiaTheme="majorEastAsia" w:cstheme="majorBidi"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73450"/>
    <w:pPr>
      <w:keepNext/>
      <w:keepLines/>
      <w:spacing w:before="40" w:after="0"/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73450"/>
    <w:pPr>
      <w:keepNext/>
      <w:keepLines/>
      <w:spacing w:before="40" w:after="0"/>
      <w:outlineLvl w:val="8"/>
    </w:pPr>
    <w:rPr>
      <w:rFonts w:eastAsiaTheme="majorEastAsia" w:cstheme="majorBidi"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E433D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73450"/>
    <w:rPr>
      <w:rFonts w:asciiTheme="majorHAnsi" w:eastAsiaTheme="majorEastAsia" w:hAnsiTheme="majorHAnsi" w:cstheme="majorBidi"/>
      <w:sz w:val="30"/>
      <w:szCs w:val="32"/>
    </w:rPr>
  </w:style>
  <w:style w:type="paragraph" w:styleId="Brdtext">
    <w:name w:val="Body Text"/>
    <w:basedOn w:val="Normal"/>
    <w:link w:val="BrdtextChar"/>
    <w:rsid w:val="00F8508B"/>
    <w:pPr>
      <w:spacing w:after="200" w:line="260" w:lineRule="atLeast"/>
    </w:pPr>
  </w:style>
  <w:style w:type="character" w:customStyle="1" w:styleId="BrdtextChar">
    <w:name w:val="Brödtext Char"/>
    <w:basedOn w:val="Standardstycketeckensnitt"/>
    <w:link w:val="Brdtext"/>
    <w:rsid w:val="00F8508B"/>
    <w:rPr>
      <w:sz w:val="18"/>
    </w:rPr>
  </w:style>
  <w:style w:type="paragraph" w:styleId="Punktlista">
    <w:name w:val="List Bullet"/>
    <w:basedOn w:val="Brdtext"/>
    <w:uiPriority w:val="2"/>
    <w:qFormat/>
    <w:rsid w:val="00973450"/>
    <w:pPr>
      <w:numPr>
        <w:numId w:val="2"/>
      </w:numPr>
      <w:tabs>
        <w:tab w:val="left" w:pos="646"/>
      </w:tabs>
      <w:spacing w:after="120"/>
    </w:pPr>
    <w:rPr>
      <w:rFonts w:eastAsia="Times New Roman" w:cs="Times New Roman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73450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73450"/>
    <w:rPr>
      <w:rFonts w:eastAsiaTheme="majorEastAsia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73450"/>
    <w:rPr>
      <w:rFonts w:eastAsiaTheme="majorEastAsia" w:cstheme="majorBidi"/>
      <w:i/>
      <w:iCs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3450"/>
    <w:rPr>
      <w:rFonts w:eastAsiaTheme="majorEastAsia" w:cstheme="majorBidi"/>
      <w:i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3450"/>
    <w:rPr>
      <w:rFonts w:eastAsiaTheme="majorEastAsia" w:cstheme="majorBidi"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6F5F"/>
    <w:rPr>
      <w:rFonts w:eastAsiaTheme="majorEastAsia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3450"/>
    <w:rPr>
      <w:rFonts w:eastAsiaTheme="majorEastAsia" w:cstheme="majorBidi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3450"/>
    <w:rPr>
      <w:rFonts w:eastAsiaTheme="majorEastAsia" w:cstheme="majorBidi"/>
      <w:iCs/>
      <w:sz w:val="18"/>
      <w:szCs w:val="21"/>
    </w:rPr>
  </w:style>
  <w:style w:type="paragraph" w:customStyle="1" w:styleId="Tabelltext">
    <w:name w:val="Tabelltext"/>
    <w:basedOn w:val="Normal"/>
    <w:uiPriority w:val="2"/>
    <w:qFormat/>
    <w:rsid w:val="00F92FB9"/>
    <w:pPr>
      <w:spacing w:after="0"/>
    </w:pPr>
    <w:rPr>
      <w:sz w:val="16"/>
    </w:rPr>
  </w:style>
  <w:style w:type="paragraph" w:customStyle="1" w:styleId="Ledtext">
    <w:name w:val="Ledtext"/>
    <w:basedOn w:val="Normal"/>
    <w:semiHidden/>
    <w:qFormat/>
    <w:rsid w:val="00973450"/>
    <w:pPr>
      <w:spacing w:after="0"/>
    </w:pPr>
    <w:rPr>
      <w:rFonts w:asciiTheme="majorHAnsi" w:hAnsiTheme="majorHAnsi"/>
      <w:sz w:val="14"/>
    </w:rPr>
  </w:style>
  <w:style w:type="paragraph" w:customStyle="1" w:styleId="Dokumentkategori">
    <w:name w:val="Dokumentkategori"/>
    <w:basedOn w:val="Normal"/>
    <w:semiHidden/>
    <w:qFormat/>
    <w:rsid w:val="00973450"/>
    <w:pPr>
      <w:spacing w:after="0"/>
    </w:pPr>
    <w:rPr>
      <w:rFonts w:asciiTheme="majorHAnsi" w:hAnsiTheme="majorHAnsi"/>
      <w:caps/>
      <w:sz w:val="20"/>
    </w:rPr>
  </w:style>
  <w:style w:type="paragraph" w:customStyle="1" w:styleId="Instruktionstext">
    <w:name w:val="Instruktionstext"/>
    <w:basedOn w:val="Normal"/>
    <w:next w:val="Brdtext"/>
    <w:semiHidden/>
    <w:qFormat/>
    <w:rsid w:val="00F92FB9"/>
    <w:pPr>
      <w:spacing w:after="200" w:line="260" w:lineRule="atLeast"/>
    </w:pPr>
    <w:rPr>
      <w:i/>
      <w:vanish/>
      <w:color w:val="0067B4"/>
    </w:rPr>
  </w:style>
  <w:style w:type="paragraph" w:customStyle="1" w:styleId="Mall-id">
    <w:name w:val="Mall-id"/>
    <w:basedOn w:val="Normal"/>
    <w:semiHidden/>
    <w:qFormat/>
    <w:rsid w:val="00A27448"/>
    <w:rPr>
      <w:rFonts w:asciiTheme="majorHAnsi" w:hAnsiTheme="majorHAnsi"/>
      <w:color w:val="A6A6A6" w:themeColor="background1" w:themeShade="A6"/>
      <w:sz w:val="10"/>
    </w:rPr>
  </w:style>
  <w:style w:type="paragraph" w:customStyle="1" w:styleId="Hlsningsfras">
    <w:name w:val="Hälsningsfras"/>
    <w:basedOn w:val="Brdtext"/>
    <w:next w:val="Namnfrtydligande"/>
    <w:semiHidden/>
    <w:qFormat/>
    <w:rsid w:val="00936F5F"/>
    <w:pPr>
      <w:keepNext/>
      <w:keepLines/>
      <w:spacing w:before="920"/>
    </w:pPr>
  </w:style>
  <w:style w:type="paragraph" w:styleId="Citat">
    <w:name w:val="Quote"/>
    <w:basedOn w:val="Normal"/>
    <w:next w:val="Brdtext"/>
    <w:link w:val="CitatChar"/>
    <w:uiPriority w:val="99"/>
    <w:rsid w:val="00936F5F"/>
    <w:pPr>
      <w:spacing w:before="200" w:after="200" w:line="220" w:lineRule="atLeast"/>
      <w:ind w:left="284" w:right="510"/>
    </w:pPr>
    <w:rPr>
      <w:color w:val="000000" w:themeColor="text1"/>
      <w:sz w:val="16"/>
    </w:rPr>
  </w:style>
  <w:style w:type="character" w:customStyle="1" w:styleId="CitatChar">
    <w:name w:val="Citat Char"/>
    <w:basedOn w:val="Standardstycketeckensnitt"/>
    <w:link w:val="Citat"/>
    <w:uiPriority w:val="99"/>
    <w:rsid w:val="00936F5F"/>
    <w:rPr>
      <w:color w:val="000000" w:themeColor="text1"/>
      <w:sz w:val="16"/>
    </w:rPr>
  </w:style>
  <w:style w:type="paragraph" w:customStyle="1" w:styleId="Klla">
    <w:name w:val="Källa"/>
    <w:basedOn w:val="Brdtext"/>
    <w:next w:val="Brdtext"/>
    <w:uiPriority w:val="1"/>
    <w:semiHidden/>
    <w:qFormat/>
    <w:rsid w:val="00761547"/>
    <w:pPr>
      <w:spacing w:after="240" w:line="220" w:lineRule="atLeast"/>
    </w:pPr>
    <w:rPr>
      <w:sz w:val="16"/>
    </w:rPr>
  </w:style>
  <w:style w:type="paragraph" w:customStyle="1" w:styleId="Referenser">
    <w:name w:val="Referenser"/>
    <w:basedOn w:val="Brdtext"/>
    <w:semiHidden/>
    <w:qFormat/>
    <w:rsid w:val="00761547"/>
    <w:pPr>
      <w:ind w:left="284" w:hanging="284"/>
    </w:pPr>
  </w:style>
  <w:style w:type="paragraph" w:styleId="Fotnotstext">
    <w:name w:val="footnote text"/>
    <w:basedOn w:val="Nummerlista"/>
    <w:link w:val="FotnotstextChar"/>
    <w:uiPriority w:val="99"/>
    <w:semiHidden/>
    <w:rsid w:val="0009123E"/>
    <w:pPr>
      <w:numPr>
        <w:numId w:val="0"/>
      </w:numPr>
      <w:tabs>
        <w:tab w:val="clear" w:pos="646"/>
      </w:tabs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E433D"/>
    <w:rPr>
      <w:sz w:val="16"/>
      <w:szCs w:val="20"/>
    </w:rPr>
  </w:style>
  <w:style w:type="paragraph" w:styleId="Beskrivning">
    <w:name w:val="caption"/>
    <w:basedOn w:val="Normal"/>
    <w:next w:val="Brdtext"/>
    <w:uiPriority w:val="35"/>
    <w:semiHidden/>
    <w:qFormat/>
    <w:rsid w:val="000E433D"/>
    <w:pPr>
      <w:spacing w:before="240" w:after="120"/>
      <w:ind w:left="1134" w:hanging="1134"/>
    </w:pPr>
    <w:rPr>
      <w:iCs/>
      <w:szCs w:val="18"/>
    </w:rPr>
  </w:style>
  <w:style w:type="character" w:styleId="Platshllartext">
    <w:name w:val="Placeholder Text"/>
    <w:basedOn w:val="Standardstycketeckensnitt"/>
    <w:uiPriority w:val="99"/>
    <w:semiHidden/>
    <w:rsid w:val="00E80194"/>
    <w:rPr>
      <w:color w:val="FF0000"/>
    </w:rPr>
  </w:style>
  <w:style w:type="paragraph" w:customStyle="1" w:styleId="Ifyllnadstext">
    <w:name w:val="Ifyllnadstext"/>
    <w:basedOn w:val="Brdtext"/>
    <w:semiHidden/>
    <w:qFormat/>
    <w:rsid w:val="00321F68"/>
    <w:pPr>
      <w:spacing w:after="40" w:line="240" w:lineRule="auto"/>
    </w:pPr>
  </w:style>
  <w:style w:type="paragraph" w:styleId="Innehll1">
    <w:name w:val="toc 1"/>
    <w:basedOn w:val="Normal"/>
    <w:next w:val="Normal"/>
    <w:uiPriority w:val="39"/>
    <w:semiHidden/>
    <w:rsid w:val="00973450"/>
    <w:pPr>
      <w:spacing w:after="100"/>
      <w:ind w:right="454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semiHidden/>
    <w:rsid w:val="00973450"/>
    <w:pPr>
      <w:spacing w:after="100"/>
      <w:ind w:left="284" w:right="454"/>
    </w:pPr>
  </w:style>
  <w:style w:type="paragraph" w:styleId="Innehll3">
    <w:name w:val="toc 3"/>
    <w:basedOn w:val="Normal"/>
    <w:next w:val="Normal"/>
    <w:uiPriority w:val="39"/>
    <w:semiHidden/>
    <w:rsid w:val="00973450"/>
    <w:pPr>
      <w:spacing w:after="100"/>
      <w:ind w:left="567" w:right="454"/>
    </w:pPr>
  </w:style>
  <w:style w:type="paragraph" w:styleId="Innehll4">
    <w:name w:val="toc 4"/>
    <w:basedOn w:val="Normal"/>
    <w:next w:val="Normal"/>
    <w:autoRedefine/>
    <w:uiPriority w:val="39"/>
    <w:semiHidden/>
    <w:rsid w:val="00973450"/>
    <w:pPr>
      <w:spacing w:after="100"/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973450"/>
    <w:pPr>
      <w:spacing w:after="100"/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97345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973450"/>
    <w:pPr>
      <w:spacing w:after="100"/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973450"/>
    <w:pPr>
      <w:spacing w:after="100"/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973450"/>
    <w:pPr>
      <w:spacing w:after="100"/>
      <w:ind w:left="1758"/>
    </w:pPr>
  </w:style>
  <w:style w:type="paragraph" w:styleId="Figurfrteckning">
    <w:name w:val="table of figures"/>
    <w:basedOn w:val="Brdtext"/>
    <w:next w:val="Brdtext"/>
    <w:uiPriority w:val="99"/>
    <w:semiHidden/>
    <w:rsid w:val="00973450"/>
    <w:pPr>
      <w:tabs>
        <w:tab w:val="right" w:leader="dot" w:pos="6793"/>
      </w:tabs>
      <w:spacing w:after="120" w:line="240" w:lineRule="auto"/>
    </w:pPr>
  </w:style>
  <w:style w:type="paragraph" w:styleId="Sidhuvud">
    <w:name w:val="header"/>
    <w:basedOn w:val="Normal"/>
    <w:link w:val="SidhuvudChar"/>
    <w:uiPriority w:val="99"/>
    <w:semiHidden/>
    <w:rsid w:val="006D27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D27C1"/>
  </w:style>
  <w:style w:type="table" w:customStyle="1" w:styleId="ISFTabell">
    <w:name w:val="ISF Tabell"/>
    <w:basedOn w:val="Normaltabell"/>
    <w:uiPriority w:val="99"/>
    <w:rsid w:val="00E37221"/>
    <w:pPr>
      <w:spacing w:before="40" w:after="4" w:line="240" w:lineRule="auto"/>
    </w:pPr>
    <w:rPr>
      <w:rFonts w:asciiTheme="majorHAnsi" w:hAnsiTheme="majorHAnsi"/>
      <w:sz w:val="16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  <w:tblCellMar>
        <w:top w:w="57" w:type="dxa"/>
        <w:bottom w:w="57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keepLines w:val="0"/>
        <w:wordWrap/>
        <w:spacing w:beforeLines="0" w:before="120" w:beforeAutospacing="0" w:afterLines="50" w:after="50" w:afterAutospacing="0" w:line="260" w:lineRule="atLeast"/>
      </w:pPr>
      <w:rPr>
        <w:b w:val="0"/>
        <w:i/>
      </w:rPr>
      <w:tblPr/>
      <w:tcPr>
        <w:tcBorders>
          <w:bottom w:val="single" w:sz="4" w:space="0" w:color="auto"/>
        </w:tcBorders>
        <w:shd w:val="clear" w:color="auto" w:fill="DBE5F1"/>
      </w:tcPr>
    </w:tblStylePr>
  </w:style>
  <w:style w:type="paragraph" w:styleId="Numreradlista">
    <w:name w:val="List Number"/>
    <w:basedOn w:val="Normal"/>
    <w:uiPriority w:val="2"/>
    <w:semiHidden/>
    <w:rsid w:val="00973450"/>
    <w:pPr>
      <w:numPr>
        <w:numId w:val="3"/>
      </w:numPr>
      <w:tabs>
        <w:tab w:val="left" w:pos="357"/>
      </w:tabs>
      <w:spacing w:after="0"/>
      <w:ind w:left="641"/>
      <w:contextualSpacing/>
    </w:pPr>
  </w:style>
  <w:style w:type="paragraph" w:customStyle="1" w:styleId="Nummerlista">
    <w:name w:val="Nummerlista"/>
    <w:basedOn w:val="Brdtext"/>
    <w:qFormat/>
    <w:rsid w:val="00973450"/>
    <w:pPr>
      <w:numPr>
        <w:numId w:val="12"/>
      </w:numPr>
      <w:tabs>
        <w:tab w:val="left" w:pos="646"/>
      </w:tabs>
      <w:spacing w:after="120"/>
    </w:pPr>
  </w:style>
  <w:style w:type="paragraph" w:styleId="Punktlista2">
    <w:name w:val="List Bullet 2"/>
    <w:basedOn w:val="Normal"/>
    <w:uiPriority w:val="99"/>
    <w:semiHidden/>
    <w:rsid w:val="00973450"/>
    <w:pPr>
      <w:numPr>
        <w:numId w:val="4"/>
      </w:numPr>
      <w:spacing w:after="0"/>
      <w:ind w:left="641" w:hanging="357"/>
      <w:contextualSpacing/>
    </w:pPr>
  </w:style>
  <w:style w:type="paragraph" w:styleId="Punktlista3">
    <w:name w:val="List Bullet 3"/>
    <w:basedOn w:val="Normal"/>
    <w:uiPriority w:val="99"/>
    <w:semiHidden/>
    <w:rsid w:val="00973450"/>
    <w:pPr>
      <w:numPr>
        <w:numId w:val="5"/>
      </w:numPr>
      <w:spacing w:after="0"/>
      <w:ind w:left="924" w:hanging="357"/>
      <w:contextualSpacing/>
    </w:pPr>
  </w:style>
  <w:style w:type="paragraph" w:styleId="Punktlista4">
    <w:name w:val="List Bullet 4"/>
    <w:basedOn w:val="Normal"/>
    <w:uiPriority w:val="99"/>
    <w:semiHidden/>
    <w:rsid w:val="00973450"/>
    <w:pPr>
      <w:numPr>
        <w:numId w:val="6"/>
      </w:numPr>
      <w:spacing w:after="0"/>
      <w:ind w:left="1208" w:hanging="357"/>
      <w:contextualSpacing/>
    </w:pPr>
  </w:style>
  <w:style w:type="paragraph" w:styleId="Punktlista5">
    <w:name w:val="List Bullet 5"/>
    <w:basedOn w:val="Normal"/>
    <w:uiPriority w:val="99"/>
    <w:semiHidden/>
    <w:rsid w:val="00973450"/>
    <w:pPr>
      <w:numPr>
        <w:numId w:val="7"/>
      </w:numPr>
      <w:spacing w:after="0"/>
      <w:ind w:left="1491" w:hanging="357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973450"/>
    <w:pPr>
      <w:numPr>
        <w:numId w:val="9"/>
      </w:numPr>
      <w:spacing w:after="0"/>
      <w:ind w:left="641" w:hanging="357"/>
      <w:contextualSpacing/>
    </w:pPr>
  </w:style>
  <w:style w:type="paragraph" w:styleId="Numreradlista3">
    <w:name w:val="List Number 3"/>
    <w:basedOn w:val="Normal"/>
    <w:uiPriority w:val="99"/>
    <w:semiHidden/>
    <w:unhideWhenUsed/>
    <w:rsid w:val="00973450"/>
    <w:pPr>
      <w:numPr>
        <w:numId w:val="8"/>
      </w:numPr>
      <w:spacing w:after="0"/>
      <w:ind w:left="924" w:hanging="357"/>
      <w:contextualSpacing/>
    </w:pPr>
  </w:style>
  <w:style w:type="paragraph" w:styleId="Numreradlista4">
    <w:name w:val="List Number 4"/>
    <w:basedOn w:val="Normal"/>
    <w:uiPriority w:val="99"/>
    <w:semiHidden/>
    <w:unhideWhenUsed/>
    <w:rsid w:val="00973450"/>
    <w:pPr>
      <w:numPr>
        <w:numId w:val="10"/>
      </w:numPr>
      <w:spacing w:after="0"/>
      <w:ind w:left="1208" w:hanging="357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73450"/>
    <w:pPr>
      <w:numPr>
        <w:numId w:val="11"/>
      </w:numPr>
      <w:spacing w:after="0"/>
      <w:ind w:left="1491" w:hanging="357"/>
      <w:contextualSpacing/>
    </w:pPr>
  </w:style>
  <w:style w:type="paragraph" w:styleId="Normalwebb">
    <w:name w:val="Normal (Web)"/>
    <w:basedOn w:val="Normal"/>
    <w:uiPriority w:val="99"/>
    <w:semiHidden/>
    <w:rsid w:val="00F92FB9"/>
    <w:rPr>
      <w:rFonts w:ascii="Times New Roman" w:hAnsi="Times New Roman" w:cs="Times New Roman"/>
      <w:sz w:val="24"/>
      <w:szCs w:val="24"/>
    </w:rPr>
  </w:style>
  <w:style w:type="paragraph" w:customStyle="1" w:styleId="Namnfrtydligande">
    <w:name w:val="Namnförtydligande"/>
    <w:basedOn w:val="Hlsningsfras"/>
    <w:next w:val="Brdtext"/>
    <w:semiHidden/>
    <w:qFormat/>
    <w:rsid w:val="00F92FB9"/>
    <w:pPr>
      <w:keepNext w:val="0"/>
      <w:tabs>
        <w:tab w:val="left" w:pos="3969"/>
      </w:tabs>
    </w:pPr>
  </w:style>
  <w:style w:type="paragraph" w:styleId="Sidfot">
    <w:name w:val="footer"/>
    <w:basedOn w:val="Normal"/>
    <w:link w:val="SidfotChar"/>
    <w:uiPriority w:val="99"/>
    <w:semiHidden/>
    <w:rsid w:val="000E433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E433D"/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rsid w:val="000E433D"/>
    <w:pPr>
      <w:spacing w:after="0"/>
    </w:pPr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433D"/>
    <w:rPr>
      <w:rFonts w:asciiTheme="majorHAnsi" w:hAnsiTheme="majorHAnsi" w:cs="Segoe UI"/>
      <w:sz w:val="16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09123E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DA4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DA48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DA4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A48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stycke">
    <w:name w:val="List Paragraph"/>
    <w:basedOn w:val="Normal"/>
    <w:uiPriority w:val="34"/>
    <w:semiHidden/>
    <w:qFormat/>
    <w:rsid w:val="00DA48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DA48E4"/>
    <w:rPr>
      <w:i/>
      <w:iCs/>
      <w:color w:val="5E849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DA48E4"/>
    <w:pPr>
      <w:pBdr>
        <w:top w:val="single" w:sz="4" w:space="10" w:color="5E849A" w:themeColor="accent1" w:themeShade="BF"/>
        <w:bottom w:val="single" w:sz="4" w:space="10" w:color="5E849A" w:themeColor="accent1" w:themeShade="BF"/>
      </w:pBdr>
      <w:spacing w:before="360" w:after="360"/>
      <w:ind w:left="864" w:right="864"/>
      <w:jc w:val="center"/>
    </w:pPr>
    <w:rPr>
      <w:i/>
      <w:iCs/>
      <w:color w:val="5E849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A48E4"/>
    <w:rPr>
      <w:i/>
      <w:iCs/>
      <w:color w:val="5E849A" w:themeColor="accent1" w:themeShade="BF"/>
      <w:kern w:val="0"/>
      <w:sz w:val="18"/>
      <w14:ligatures w14:val="none"/>
    </w:rPr>
  </w:style>
  <w:style w:type="character" w:styleId="Starkreferens">
    <w:name w:val="Intense Reference"/>
    <w:basedOn w:val="Standardstycketeckensnitt"/>
    <w:uiPriority w:val="32"/>
    <w:semiHidden/>
    <w:qFormat/>
    <w:rsid w:val="00DA48E4"/>
    <w:rPr>
      <w:b/>
      <w:bCs/>
      <w:smallCaps/>
      <w:color w:val="5E849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SF">
  <a:themeElements>
    <a:clrScheme name="ISF färgsch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ACBC"/>
      </a:accent1>
      <a:accent2>
        <a:srgbClr val="99042F"/>
      </a:accent2>
      <a:accent3>
        <a:srgbClr val="C7D2DB"/>
      </a:accent3>
      <a:accent4>
        <a:srgbClr val="000000"/>
      </a:accent4>
      <a:accent5>
        <a:srgbClr val="A9AAAC"/>
      </a:accent5>
      <a:accent6>
        <a:srgbClr val="CDCFD0"/>
      </a:accent6>
      <a:hlink>
        <a:srgbClr val="0000FF"/>
      </a:hlink>
      <a:folHlink>
        <a:srgbClr val="800080"/>
      </a:folHlink>
    </a:clrScheme>
    <a:fontScheme name="ISF - Norma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6554-AFD2-4877-96C9-5C9346FB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Almvik Gombor</dc:creator>
  <cp:keywords/>
  <dc:description/>
  <cp:lastModifiedBy>Lena Almvik Gombor</cp:lastModifiedBy>
  <cp:revision>3</cp:revision>
  <dcterms:created xsi:type="dcterms:W3CDTF">2025-08-12T06:53:00Z</dcterms:created>
  <dcterms:modified xsi:type="dcterms:W3CDTF">2025-08-12T06:55:00Z</dcterms:modified>
</cp:coreProperties>
</file>