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E501" w14:textId="6AD5B683" w:rsidR="003C11D0" w:rsidRDefault="00B11899">
      <w:sdt>
        <w:sdtPr>
          <w:id w:val="-831605760"/>
          <w:docPartObj>
            <w:docPartGallery w:val="Cover Pages"/>
            <w:docPartUnique/>
          </w:docPartObj>
        </w:sdtPr>
        <w:sdtEndPr/>
        <w:sdtContent>
          <w:r w:rsidR="006B74E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420E520" wp14:editId="1420E52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29145" cy="9435465"/>
                    <wp:effectExtent l="9525" t="9525" r="12065" b="10160"/>
                    <wp:wrapNone/>
                    <wp:docPr id="14" name="Figur 6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9145" cy="943546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741AE2D1" id="Figur 622" o:spid="_x0000_s1026" style="position:absolute;margin-left:0;margin-top:0;width:561.35pt;height:742.9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" o:allowincell="f" filled="f" fillcolor="black">
                    <w10:wrap anchorx="page" anchory="page"/>
                  </v:roundrect>
                </w:pict>
              </mc:Fallback>
            </mc:AlternateContent>
          </w:r>
          <w:r w:rsidR="006B74E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420E522" wp14:editId="1420E52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7125970" cy="2205990"/>
                    <wp:effectExtent l="0" t="4445" r="1270" b="0"/>
                    <wp:wrapNone/>
                    <wp:docPr id="15" name="Rektangel 6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5970" cy="22059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Overlap w:val="never"/>
                                  <w:tblW w:w="5000" w:type="pct"/>
                                  <w:jc w:val="center"/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37"/>
                                </w:tblGrid>
                                <w:tr w:rsidR="003C11D0" w14:paraId="1420E53A" w14:textId="77777777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F4B29B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1420E539" w14:textId="77777777" w:rsidR="003C11D0" w:rsidRDefault="003C11D0">
                                      <w:pPr>
                                        <w:pStyle w:val="Ingetavstnd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3C11D0" w14:paraId="1420E53C" w14:textId="77777777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D34817" w:themeFill="accent1"/>
                                      <w:vAlign w:val="center"/>
                                    </w:tcPr>
                                    <w:p w14:paraId="1420E53B" w14:textId="77777777" w:rsidR="003C11D0" w:rsidRDefault="00B11899" w:rsidP="0052438E">
                                      <w:pPr>
                                        <w:pStyle w:val="Ingetavstnd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Cambria" w:hAnsi="Cambria" w:cs="Cambria"/>
                                            <w:color w:val="000000"/>
                                            <w:sz w:val="32"/>
                                            <w:szCs w:val="32"/>
                                          </w:rPr>
                                          <w:id w:val="3232653"/>
                                          <w:placeholder>
                                            <w:docPart w:val="CF6C450D5EE141C7A991A3AC8924C9B8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52438E" w:rsidRPr="0052438E">
                                            <w:rPr>
                                              <w:rFonts w:ascii="Cambria" w:hAnsi="Cambria" w:cs="Cambria"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  <w:t>Ans</w:t>
                                          </w:r>
                                          <w:r w:rsidR="0052438E">
                                            <w:rPr>
                                              <w:rFonts w:ascii="Cambria" w:hAnsi="Cambria" w:cs="Cambria"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  <w:t>var och befogenheter kring medf</w:t>
                                          </w:r>
                                          <w:r w:rsidR="0052438E" w:rsidRPr="0052438E">
                                            <w:rPr>
                                              <w:rFonts w:ascii="Cambria" w:hAnsi="Cambria" w:cs="Cambria"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  <w:t>öljande LSS-personal till sjukhus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3C11D0" w14:paraId="1420E53E" w14:textId="77777777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918485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1420E53D" w14:textId="77777777" w:rsidR="003C11D0" w:rsidRDefault="003C11D0">
                                      <w:pPr>
                                        <w:pStyle w:val="Ingetavstnd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3C11D0" w14:paraId="1420E540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vAlign w:val="bottom"/>
                                    </w:tcPr>
                                    <w:p w14:paraId="1420E53F" w14:textId="77777777" w:rsidR="003C11D0" w:rsidRDefault="00B11899" w:rsidP="0052438E">
                                      <w:pPr>
                                        <w:pStyle w:val="Ingetavstnd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i/>
                                          <w:iCs/>
                                          <w:sz w:val="36"/>
                                          <w:szCs w:val="3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sz w:val="28"/>
                                            <w:szCs w:val="28"/>
                                          </w:rPr>
                                          <w:id w:val="1652111"/>
                                          <w:placeholder>
                                            <w:docPart w:val="A45DBABE105A4113B7F9C07C03CBDAE1"/>
                                          </w:placeholder>
                                          <w:showingPlcHdr/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C42D3F">
                                            <w:rPr>
                                              <w:sz w:val="36"/>
                                              <w:szCs w:val="36"/>
                                            </w:rPr>
                                            <w:t>[Ange dokumentets underrubrik]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1420E541" w14:textId="77777777" w:rsidR="003C11D0" w:rsidRDefault="003C11D0"/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91700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1420E522" id="Rektangel 619" o:spid="_x0000_s1026" style="position:absolute;margin-left:0;margin-top:0;width:561.1pt;height:173.7pt;z-index:251661312;visibility:visible;mso-wrap-style:square;mso-width-percent:917;mso-height-percent:1000;mso-top-percent:250;mso-wrap-distance-left:9pt;mso-wrap-distance-top:0;mso-wrap-distance-right:9pt;mso-wrap-distance-bottom:0;mso-position-horizontal:center;mso-position-horizontal-relative:page;mso-position-vertical-relative:page;mso-width-percent:917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" o:allowincell="f" filled="f" stroked="f">
                    <v:textbox style="mso-fit-shape-to-text:t" inset="0,0,0,0">
                      <w:txbxContent>
                        <w:tbl>
                          <w:tblPr>
                            <w:tblOverlap w:val="never"/>
                            <w:tblW w:w="5000" w:type="pct"/>
                            <w:jc w:val="center"/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37"/>
                          </w:tblGrid>
                          <w:tr w:rsidR="003C11D0" w14:paraId="1420E53A" w14:textId="77777777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F4B29B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1420E539" w14:textId="77777777" w:rsidR="003C11D0" w:rsidRDefault="003C11D0">
                                <w:pPr>
                                  <w:pStyle w:val="Ingetavstnd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3C11D0" w14:paraId="1420E53C" w14:textId="77777777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D34817" w:themeFill="accent1"/>
                                <w:vAlign w:val="center"/>
                              </w:tcPr>
                              <w:p w14:paraId="1420E53B" w14:textId="77777777" w:rsidR="003C11D0" w:rsidRDefault="00B11899" w:rsidP="0052438E">
                                <w:pPr>
                                  <w:pStyle w:val="Ingetavstnd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ambria" w:hAnsi="Cambria" w:cs="Cambria"/>
                                      <w:color w:val="000000"/>
                                      <w:sz w:val="32"/>
                                      <w:szCs w:val="32"/>
                                    </w:rPr>
                                    <w:id w:val="3232653"/>
                                    <w:placeholder>
                                      <w:docPart w:val="CF6C450D5EE141C7A991A3AC8924C9B8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2438E" w:rsidRPr="0052438E">
                                      <w:rPr>
                                        <w:rFonts w:ascii="Cambria" w:hAnsi="Cambria" w:cs="Cambria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Ans</w:t>
                                    </w:r>
                                    <w:r w:rsidR="0052438E">
                                      <w:rPr>
                                        <w:rFonts w:ascii="Cambria" w:hAnsi="Cambria" w:cs="Cambria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var och befogenheter kring medf</w:t>
                                    </w:r>
                                    <w:r w:rsidR="0052438E" w:rsidRPr="0052438E">
                                      <w:rPr>
                                        <w:rFonts w:ascii="Cambria" w:hAnsi="Cambria" w:cs="Cambria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öljande LSS-personal till sjukhus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C11D0" w14:paraId="1420E53E" w14:textId="77777777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918485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1420E53D" w14:textId="77777777" w:rsidR="003C11D0" w:rsidRDefault="003C11D0">
                                <w:pPr>
                                  <w:pStyle w:val="Ingetavstnd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3C11D0" w14:paraId="1420E540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0" w:type="auto"/>
                                <w:vAlign w:val="bottom"/>
                              </w:tcPr>
                              <w:p w14:paraId="1420E53F" w14:textId="77777777" w:rsidR="003C11D0" w:rsidRDefault="00B11899" w:rsidP="0052438E">
                                <w:pPr>
                                  <w:pStyle w:val="Ingetavstnd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sz w:val="28"/>
                                      <w:szCs w:val="28"/>
                                    </w:rPr>
                                    <w:id w:val="1652111"/>
                                    <w:placeholder>
                                      <w:docPart w:val="A45DBABE105A4113B7F9C07C03CBDAE1"/>
                                    </w:placeholder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42D3F">
                                      <w:rPr>
                                        <w:sz w:val="36"/>
                                        <w:szCs w:val="36"/>
                                      </w:rPr>
                                      <w:t>[Ange dokumentets underrubrik]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1420E541" w14:textId="77777777" w:rsidR="003C11D0" w:rsidRDefault="003C11D0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6B74E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420E524" wp14:editId="1420E52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8013700</wp:posOffset>
                        </wp:positionV>
                      </mc:Fallback>
                    </mc:AlternateContent>
                    <wp:extent cx="5943600" cy="1193800"/>
                    <wp:effectExtent l="0" t="0" r="0" b="3810"/>
                    <wp:wrapNone/>
                    <wp:docPr id="16" name="Rektangel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14:paraId="1420E542" w14:textId="77777777" w:rsidR="003C11D0" w:rsidRDefault="00B11899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D34817" w:themeColor="accent1"/>
                                    </w:rPr>
                                    <w:id w:val="1551716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2438E">
                                      <w:rPr>
                                        <w:b/>
                                        <w:bCs/>
                                        <w:caps/>
                                        <w:color w:val="D34817" w:themeColor="accent1"/>
                                      </w:rPr>
                                      <w:t>Överenskommelsen gäller för kommun och sjukvård</w:t>
                                    </w:r>
                                  </w:sdtContent>
                                </w:sdt>
                              </w:p>
                              <w:p w14:paraId="1420E543" w14:textId="77777777" w:rsidR="003C11D0" w:rsidRDefault="003C11D0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</w:p>
                              <w:p w14:paraId="1420E544" w14:textId="77777777" w:rsidR="003C11D0" w:rsidRDefault="00B11899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</w:pPr>
                                <w:sdt>
                                  <w:sdtPr>
                                    <w:id w:val="155172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'den 'd MMMM yyyy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21D27">
                                      <w:t>Samverkan i t.ex. Stockholmsområdet</w:t>
                                    </w:r>
                                  </w:sdtContent>
                                </w:sdt>
                              </w:p>
                              <w:p w14:paraId="1420E545" w14:textId="77777777" w:rsidR="003C11D0" w:rsidRDefault="003C11D0">
                                <w:pPr>
                                  <w:pStyle w:val="Ingetavstnd"/>
                                  <w:spacing w:line="276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1420E524" id="Rektangel 618" o:spid="_x0000_s1027" style="position:absolute;margin-left:0;margin-top:0;width:468pt;height:94pt;z-index:251660288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" o:allowincell="f" filled="f" stroked="f" strokeweight=".25pt">
                    <v:textbox style="mso-fit-shape-to-text:t" inset=",18pt,,18pt">
                      <w:txbxContent>
                        <w:p w14:paraId="1420E542" w14:textId="77777777" w:rsidR="003C11D0" w:rsidRDefault="00B11899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D34817" w:themeColor="accent1"/>
                              </w:rPr>
                              <w:id w:val="155171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2438E">
                                <w:rPr>
                                  <w:b/>
                                  <w:bCs/>
                                  <w:caps/>
                                  <w:color w:val="D34817" w:themeColor="accent1"/>
                                </w:rPr>
                                <w:t>Överenskommelsen gäller för kommun och sjukvård</w:t>
                              </w:r>
                            </w:sdtContent>
                          </w:sdt>
                        </w:p>
                        <w:p w14:paraId="1420E543" w14:textId="77777777" w:rsidR="003C11D0" w:rsidRDefault="003C11D0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</w:p>
                        <w:p w14:paraId="1420E544" w14:textId="77777777" w:rsidR="003C11D0" w:rsidRDefault="00B11899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</w:pPr>
                          <w:sdt>
                            <w:sdtPr>
                              <w:id w:val="155172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'den 'd MMMM yyyy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21D27">
                                <w:t>Samverkan i t.ex. Stockholmsområdet</w:t>
                              </w:r>
                            </w:sdtContent>
                          </w:sdt>
                        </w:p>
                        <w:p w14:paraId="1420E545" w14:textId="77777777" w:rsidR="003C11D0" w:rsidRDefault="003C11D0">
                          <w:pPr>
                            <w:pStyle w:val="Ingetavstnd"/>
                            <w:spacing w:line="276" w:lineRule="auto"/>
                            <w:jc w:val="center"/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1F53B0">
            <w:t>20</w:t>
          </w:r>
          <w:r w:rsidR="001E0439">
            <w:t>21</w:t>
          </w:r>
          <w:r w:rsidR="001F53B0">
            <w:t>-0</w:t>
          </w:r>
          <w:r w:rsidR="001E0439">
            <w:t>6</w:t>
          </w:r>
          <w:r w:rsidR="001F53B0">
            <w:t>-</w:t>
          </w:r>
          <w:r w:rsidR="001E0439">
            <w:t>08</w:t>
          </w:r>
          <w:r w:rsidR="006B74E8">
            <w:br w:type="page"/>
          </w:r>
        </w:sdtContent>
      </w:sdt>
    </w:p>
    <w:p w14:paraId="1420E502" w14:textId="77777777" w:rsidR="003C11D0" w:rsidRDefault="00B11899">
      <w:pPr>
        <w:pStyle w:val="Rubrik"/>
        <w:rPr>
          <w:smallCaps w:val="0"/>
        </w:rPr>
      </w:pPr>
      <w:sdt>
        <w:sdtPr>
          <w:rPr>
            <w:smallCaps w:val="0"/>
          </w:rPr>
          <w:alias w:val="Rubrik"/>
          <w:tag w:val="Rubrik"/>
          <w:id w:val="11808329"/>
          <w:placeholder>
            <w:docPart w:val="785D19B27BC44519A9A7163661BC5F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C556C1">
            <w:rPr>
              <w:smallCaps w:val="0"/>
            </w:rPr>
            <w:t>Ansvar och befogenheter kring medföljande LSS-personal till sjukhus</w:t>
          </w:r>
        </w:sdtContent>
      </w:sdt>
    </w:p>
    <w:p w14:paraId="1420E503" w14:textId="77777777" w:rsidR="003C11D0" w:rsidRDefault="00B11899">
      <w:pPr>
        <w:pStyle w:val="Underrubrik"/>
      </w:pPr>
      <w:sdt>
        <w:sdtPr>
          <w:alias w:val="Underrubrik"/>
          <w:tag w:val="Underrubrik"/>
          <w:id w:val="11808339"/>
          <w:placeholder>
            <w:docPart w:val="0C6E80167B3B4FD2A3EB7576A247BE94"/>
          </w:placeholder>
          <w:showingPlcHdr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C42D3F">
            <w:t>[Ange dokumentets underrubrik]</w:t>
          </w:r>
        </w:sdtContent>
      </w:sdt>
    </w:p>
    <w:p w14:paraId="1420E504" w14:textId="77777777" w:rsidR="00C42D3F" w:rsidRPr="00C42D3F" w:rsidRDefault="00C42D3F" w:rsidP="00C42D3F">
      <w:pPr>
        <w:pStyle w:val="Underrubrik"/>
        <w:jc w:val="left"/>
        <w:rPr>
          <w:b/>
        </w:rPr>
      </w:pPr>
      <w:r w:rsidRPr="00C42D3F">
        <w:rPr>
          <w:b/>
        </w:rPr>
        <w:t>Inledning</w:t>
      </w:r>
    </w:p>
    <w:p w14:paraId="1420E505" w14:textId="77777777" w:rsidR="00C42D3F" w:rsidRDefault="001F53B0" w:rsidP="00C42D3F">
      <w:pPr>
        <w:pStyle w:val="Underrubrik"/>
        <w:jc w:val="left"/>
      </w:pPr>
      <w:r>
        <w:t>Personer med funktionsnedsättning tillhörande personkrets 1 i LSS</w:t>
      </w:r>
      <w:r w:rsidR="00C42D3F">
        <w:t xml:space="preserve"> är en utsatt grupp so</w:t>
      </w:r>
      <w:r w:rsidR="00050F3C">
        <w:t>m</w:t>
      </w:r>
      <w:r w:rsidR="00C42D3F">
        <w:t xml:space="preserve"> kan ha stora svårigheter att kommunicera med sin omgivning. </w:t>
      </w:r>
      <w:r>
        <w:t xml:space="preserve">I många fall kan denna målgrupp även till följd av funktionsnedsättningen av andra särskilda skäl behöva ha stöd av personer som känner denna väl för att garantera trygghet och patientsäkerhet. </w:t>
      </w:r>
      <w:r w:rsidR="00C42D3F">
        <w:t>I de fall patientens tillstånd kräver sjukhusvård är det extra betydelsefullt att samverkan mellan vårdgivarn</w:t>
      </w:r>
      <w:r>
        <w:t>a fungerar på ett optimalt sätt.</w:t>
      </w:r>
    </w:p>
    <w:p w14:paraId="1420E506" w14:textId="77777777" w:rsidR="00C42D3F" w:rsidRPr="00C42D3F" w:rsidRDefault="001F53B0" w:rsidP="00C42D3F">
      <w:pPr>
        <w:pStyle w:val="Underrubrik"/>
        <w:jc w:val="left"/>
        <w:rPr>
          <w:b/>
        </w:rPr>
      </w:pPr>
      <w:r>
        <w:rPr>
          <w:b/>
        </w:rPr>
        <w:t>Patienter</w:t>
      </w:r>
      <w:r w:rsidR="00C42D3F" w:rsidRPr="00C42D3F">
        <w:rPr>
          <w:b/>
        </w:rPr>
        <w:t xml:space="preserve"> med funktionsnedsättning som inte har personlig assi</w:t>
      </w:r>
      <w:r w:rsidR="00C42D3F">
        <w:rPr>
          <w:b/>
        </w:rPr>
        <w:t>s</w:t>
      </w:r>
      <w:r w:rsidR="00C42D3F" w:rsidRPr="00C42D3F">
        <w:rPr>
          <w:b/>
        </w:rPr>
        <w:t>tans</w:t>
      </w:r>
    </w:p>
    <w:p w14:paraId="1420E507" w14:textId="77777777" w:rsidR="00C42D3F" w:rsidRPr="00C42D3F" w:rsidRDefault="00C42D3F" w:rsidP="00C42D3F">
      <w:pPr>
        <w:pStyle w:val="Underrubrik"/>
        <w:jc w:val="left"/>
        <w:rPr>
          <w:i/>
        </w:rPr>
      </w:pPr>
      <w:r w:rsidRPr="00C42D3F">
        <w:rPr>
          <w:i/>
        </w:rPr>
        <w:t>Kommunens ansvar</w:t>
      </w:r>
    </w:p>
    <w:p w14:paraId="1420E508" w14:textId="77777777" w:rsidR="00C42D3F" w:rsidRDefault="00C42D3F" w:rsidP="00C42D3F">
      <w:pPr>
        <w:pStyle w:val="Underrubrik"/>
        <w:jc w:val="left"/>
      </w:pPr>
      <w:r>
        <w:t xml:space="preserve">I de fall närstående inte har möjlighet eller vill följa med vid besök på akutmottagningen </w:t>
      </w:r>
      <w:r w:rsidR="001F53B0">
        <w:t>ska</w:t>
      </w:r>
      <w:r>
        <w:t xml:space="preserve"> kommunens personal </w:t>
      </w:r>
      <w:r w:rsidR="001F53B0">
        <w:t xml:space="preserve">följa </w:t>
      </w:r>
      <w:r>
        <w:t xml:space="preserve">med personer </w:t>
      </w:r>
      <w:r w:rsidR="001F53B0">
        <w:t xml:space="preserve">tillhörande personkrets 1 i LSS </w:t>
      </w:r>
      <w:r>
        <w:t>över 18 år.</w:t>
      </w:r>
    </w:p>
    <w:p w14:paraId="1420E509" w14:textId="77777777" w:rsidR="00C42D3F" w:rsidRDefault="00C42D3F" w:rsidP="00C42D3F">
      <w:pPr>
        <w:pStyle w:val="Underrubrik"/>
        <w:jc w:val="left"/>
      </w:pPr>
      <w:r>
        <w:t>Medföljande personal stannar kvar under vistelsen på akutmottagningen. Om inskrivning på vårdavdelning blir aktuell följer personal med till avdelningen för att ge information till avdelningspersonalen.</w:t>
      </w:r>
    </w:p>
    <w:p w14:paraId="1420E50A" w14:textId="77777777" w:rsidR="00C42D3F" w:rsidRPr="00F3090B" w:rsidRDefault="00C42D3F" w:rsidP="00C42D3F">
      <w:pPr>
        <w:pStyle w:val="Underrubrik"/>
        <w:jc w:val="left"/>
        <w:rPr>
          <w:b/>
          <w:bCs/>
          <w:i/>
        </w:rPr>
      </w:pPr>
      <w:r w:rsidRPr="00F3090B">
        <w:rPr>
          <w:b/>
          <w:bCs/>
          <w:i/>
        </w:rPr>
        <w:t>Regionens ansvar</w:t>
      </w:r>
    </w:p>
    <w:p w14:paraId="1420E50B" w14:textId="25389588" w:rsidR="00C42D3F" w:rsidRDefault="00C42D3F" w:rsidP="00C42D3F">
      <w:pPr>
        <w:pStyle w:val="Underrubrik"/>
        <w:jc w:val="left"/>
      </w:pPr>
      <w:r>
        <w:t>Under vistelsen på vårdavdelningen har regionen ansvaret för sjuk- och omvårdnadsinsatser</w:t>
      </w:r>
    </w:p>
    <w:p w14:paraId="1420E50C" w14:textId="77777777" w:rsidR="00C42D3F" w:rsidRDefault="00C42D3F" w:rsidP="00C42D3F">
      <w:pPr>
        <w:pStyle w:val="Underrubrik"/>
        <w:jc w:val="left"/>
      </w:pPr>
      <w:r>
        <w:t xml:space="preserve">Om det föreligger särskilda skäl </w:t>
      </w:r>
      <w:proofErr w:type="gramStart"/>
      <w:r>
        <w:t>t</w:t>
      </w:r>
      <w:r w:rsidR="001F53B0">
        <w:t>.ex.</w:t>
      </w:r>
      <w:proofErr w:type="gramEnd"/>
      <w:r w:rsidR="001F53B0">
        <w:t xml:space="preserve"> kommunikationssvårigheter, </w:t>
      </w:r>
      <w:r>
        <w:t xml:space="preserve">att hälsotillståndet kräver det eller där karaktären på funktionsnedsättningen gör det extra angeläget, kan ansvarig avdelningschef kontakta berörd enhetschef i den kommunala verksamheten med en förfrågan om personal under sjukhusvistelsen. Enhetschefen ska vara behjälplig i </w:t>
      </w:r>
      <w:r w:rsidR="00A86C92">
        <w:t xml:space="preserve">att rekommendera personal som känner patienten. Medföljande personal kan under obekväm arbetstid vända sig </w:t>
      </w:r>
      <w:r w:rsidR="00050F3C">
        <w:t>till ansvarig arbetsledning för beslut. Kommunen ersätts för överenskommelse gällande ersättning</w:t>
      </w:r>
      <w:r w:rsidR="001F53B0">
        <w:t>sbelopp vid personalköp mellan kommunerna i xxxx (</w:t>
      </w:r>
      <w:proofErr w:type="gramStart"/>
      <w:r w:rsidR="001F53B0">
        <w:t>t.ex.</w:t>
      </w:r>
      <w:proofErr w:type="gramEnd"/>
      <w:r w:rsidR="001F53B0">
        <w:t xml:space="preserve"> </w:t>
      </w:r>
      <w:proofErr w:type="gramStart"/>
      <w:r w:rsidR="001F53B0">
        <w:t>Göteborg)  och</w:t>
      </w:r>
      <w:proofErr w:type="gramEnd"/>
      <w:r w:rsidR="001F53B0">
        <w:t xml:space="preserve"> xxx sjukhuset.</w:t>
      </w:r>
    </w:p>
    <w:p w14:paraId="1420E50D" w14:textId="77777777" w:rsidR="001C591A" w:rsidRDefault="001C591A" w:rsidP="00C42D3F">
      <w:pPr>
        <w:pStyle w:val="Underrubrik"/>
        <w:jc w:val="left"/>
      </w:pPr>
      <w:r>
        <w:t>Omvårdnads- och medicinskt ansvar</w:t>
      </w:r>
    </w:p>
    <w:p w14:paraId="1420E50E" w14:textId="77777777" w:rsidR="001C591A" w:rsidRDefault="001C591A" w:rsidP="00C42D3F">
      <w:pPr>
        <w:pStyle w:val="Underrubrik"/>
        <w:jc w:val="left"/>
      </w:pPr>
      <w:r>
        <w:t>När en patient blir inskriven på vårdavdelningen övergår hela omvårdnadsansvaret och det medicinska ansvaret till sjukhuset. Detta oavsett om personen har med sig medföljande personal eller inte.</w:t>
      </w:r>
    </w:p>
    <w:p w14:paraId="1420E50F" w14:textId="77777777" w:rsidR="001C591A" w:rsidRDefault="001C591A" w:rsidP="00C42D3F">
      <w:pPr>
        <w:pStyle w:val="Underrubrik"/>
        <w:jc w:val="left"/>
      </w:pPr>
      <w:r>
        <w:t>Sjukhuset är skyldig att ge samma omvårdnad av patienter med medföljande personal som till övriga inneliggande patienter.</w:t>
      </w:r>
    </w:p>
    <w:p w14:paraId="1420E510" w14:textId="77777777" w:rsidR="001C591A" w:rsidRDefault="001C591A" w:rsidP="00C42D3F">
      <w:pPr>
        <w:pStyle w:val="Underrubrik"/>
        <w:jc w:val="left"/>
      </w:pPr>
      <w:r>
        <w:t>Den hjälp som medföljande personal ger den enskilde i LSS-verksamheter skiljer sig många gånger från den omvårdnad som patienten är i behov av under sjukhusvistelsen. I omvårdnadsansvaret i en LSS-verksamhet ingår inte heller sjukvårdande insatser om dessa inte har delegerats till personal från läkare eller annan sjukvårdspersonal och därmed övergått att istället bli egenvård.</w:t>
      </w:r>
    </w:p>
    <w:p w14:paraId="1420E511" w14:textId="77777777" w:rsidR="001C591A" w:rsidRDefault="001C591A" w:rsidP="00C42D3F">
      <w:pPr>
        <w:pStyle w:val="Underrubrik"/>
        <w:jc w:val="left"/>
      </w:pPr>
      <w:r>
        <w:t>Avtal</w:t>
      </w:r>
    </w:p>
    <w:p w14:paraId="1420E512" w14:textId="77777777" w:rsidR="001C591A" w:rsidRDefault="001C591A" w:rsidP="00C42D3F">
      <w:pPr>
        <w:pStyle w:val="Underrubrik"/>
        <w:jc w:val="left"/>
      </w:pPr>
      <w:r>
        <w:t>Detta avtal har uppr</w:t>
      </w:r>
      <w:r w:rsidR="00ED740D">
        <w:t xml:space="preserve">ättats i xx (beroende på hur många som skriver under) </w:t>
      </w:r>
      <w:r>
        <w:t>exemplar av vilka parterna tagit ett vardera</w:t>
      </w:r>
    </w:p>
    <w:p w14:paraId="1420E513" w14:textId="77777777" w:rsidR="001C591A" w:rsidRDefault="001C591A" w:rsidP="00C42D3F">
      <w:pPr>
        <w:pStyle w:val="Underrubrik"/>
        <w:jc w:val="left"/>
      </w:pPr>
    </w:p>
    <w:p w14:paraId="1420E514" w14:textId="77777777" w:rsidR="001C591A" w:rsidRDefault="001C591A" w:rsidP="001C591A">
      <w:pPr>
        <w:pStyle w:val="Underrubrik"/>
        <w:spacing w:after="0"/>
        <w:jc w:val="left"/>
      </w:pPr>
      <w:r>
        <w:t xml:space="preserve">…………………………….   </w:t>
      </w:r>
      <w:r>
        <w:tab/>
      </w:r>
      <w:r>
        <w:tab/>
      </w:r>
      <w:r>
        <w:tab/>
        <w:t>……………………………….</w:t>
      </w:r>
    </w:p>
    <w:p w14:paraId="1420E515" w14:textId="77777777" w:rsidR="001C591A" w:rsidRDefault="001C591A" w:rsidP="001C591A">
      <w:pPr>
        <w:pStyle w:val="Underrubrik"/>
        <w:spacing w:after="0"/>
        <w:jc w:val="left"/>
      </w:pPr>
      <w:proofErr w:type="spellStart"/>
      <w:r>
        <w:t>Xxxxxxxxxxxxxxx</w:t>
      </w:r>
      <w:proofErr w:type="spellEnd"/>
      <w:r>
        <w:tab/>
        <w:t>(Namn)</w:t>
      </w:r>
      <w:r>
        <w:tab/>
      </w:r>
      <w:r>
        <w:tab/>
      </w:r>
      <w:proofErr w:type="spellStart"/>
      <w:r>
        <w:t>xxxxxxxxxxxxx</w:t>
      </w:r>
      <w:proofErr w:type="spellEnd"/>
      <w:r>
        <w:tab/>
      </w:r>
    </w:p>
    <w:p w14:paraId="1420E516" w14:textId="77777777" w:rsidR="001C591A" w:rsidRDefault="001C591A" w:rsidP="001C591A">
      <w:pPr>
        <w:pStyle w:val="Underrubrik"/>
        <w:spacing w:after="0"/>
        <w:jc w:val="left"/>
      </w:pPr>
      <w:proofErr w:type="spellStart"/>
      <w:r>
        <w:t>Xxxxxxxxxxx</w:t>
      </w:r>
      <w:proofErr w:type="spellEnd"/>
      <w:r>
        <w:t xml:space="preserve">  </w:t>
      </w:r>
      <w:r>
        <w:tab/>
        <w:t>(sjukhus)</w:t>
      </w:r>
      <w:r>
        <w:tab/>
      </w:r>
      <w:r>
        <w:tab/>
      </w:r>
      <w:proofErr w:type="spellStart"/>
      <w:r>
        <w:t>xxxxxxxxxxxxxx</w:t>
      </w:r>
      <w:proofErr w:type="spellEnd"/>
    </w:p>
    <w:p w14:paraId="1420E517" w14:textId="77777777" w:rsidR="001C591A" w:rsidRDefault="001C591A" w:rsidP="001C591A">
      <w:pPr>
        <w:pStyle w:val="Underrubrik"/>
        <w:spacing w:after="0"/>
        <w:jc w:val="left"/>
      </w:pPr>
      <w:proofErr w:type="spellStart"/>
      <w:r>
        <w:t>Xxxxxxxxxxxxx</w:t>
      </w:r>
      <w:proofErr w:type="spellEnd"/>
      <w:r>
        <w:tab/>
      </w:r>
      <w:r w:rsidR="00951EC9">
        <w:t>(titel )</w:t>
      </w:r>
      <w:r>
        <w:tab/>
      </w:r>
      <w:r>
        <w:tab/>
      </w:r>
      <w:proofErr w:type="spellStart"/>
      <w:r>
        <w:t>xxxxxxxxxxxxx</w:t>
      </w:r>
      <w:proofErr w:type="spellEnd"/>
    </w:p>
    <w:p w14:paraId="1420E518" w14:textId="77777777" w:rsidR="00951EC9" w:rsidRDefault="00951EC9" w:rsidP="001C591A">
      <w:pPr>
        <w:pStyle w:val="Underrubrik"/>
        <w:spacing w:after="0"/>
        <w:jc w:val="left"/>
      </w:pPr>
      <w:proofErr w:type="spellStart"/>
      <w:r>
        <w:t>Xxxxxxxxxxxx</w:t>
      </w:r>
      <w:proofErr w:type="spellEnd"/>
      <w:r>
        <w:tab/>
        <w:t xml:space="preserve">(titel – </w:t>
      </w:r>
      <w:proofErr w:type="spellStart"/>
      <w:r>
        <w:t>t.ex.sjukhusdirektör</w:t>
      </w:r>
      <w:proofErr w:type="spellEnd"/>
      <w:r>
        <w:t xml:space="preserve">) </w:t>
      </w:r>
      <w:proofErr w:type="spellStart"/>
      <w:r>
        <w:t>xxxxxxxxxxx</w:t>
      </w:r>
      <w:proofErr w:type="spellEnd"/>
    </w:p>
    <w:p w14:paraId="1420E519" w14:textId="77777777" w:rsidR="00951EC9" w:rsidRDefault="00951EC9" w:rsidP="001C591A">
      <w:pPr>
        <w:pStyle w:val="Underrubrik"/>
        <w:spacing w:after="0"/>
        <w:jc w:val="left"/>
      </w:pPr>
      <w:proofErr w:type="spellStart"/>
      <w:r>
        <w:t>Xxxxxxxxxxx</w:t>
      </w:r>
      <w:proofErr w:type="spellEnd"/>
      <w:r>
        <w:tab/>
        <w:t>(datum)</w:t>
      </w:r>
      <w:r>
        <w:tab/>
      </w:r>
      <w:r>
        <w:tab/>
      </w:r>
      <w:proofErr w:type="spellStart"/>
      <w:r>
        <w:t>xxxxxxxxxxx</w:t>
      </w:r>
      <w:proofErr w:type="spellEnd"/>
    </w:p>
    <w:p w14:paraId="1420E51A" w14:textId="77777777" w:rsidR="00ED740D" w:rsidRDefault="00ED740D" w:rsidP="001C591A">
      <w:pPr>
        <w:pStyle w:val="Underrubrik"/>
        <w:spacing w:after="0"/>
        <w:jc w:val="left"/>
      </w:pPr>
    </w:p>
    <w:p w14:paraId="1420E51B" w14:textId="77777777" w:rsidR="00ED740D" w:rsidRDefault="00ED740D" w:rsidP="001C591A">
      <w:pPr>
        <w:pStyle w:val="Underrubrik"/>
        <w:spacing w:after="0"/>
        <w:jc w:val="left"/>
      </w:pPr>
    </w:p>
    <w:p w14:paraId="1420E51C" w14:textId="77777777" w:rsidR="00ED740D" w:rsidRDefault="00ED740D" w:rsidP="001C591A">
      <w:pPr>
        <w:pStyle w:val="Underrubrik"/>
        <w:spacing w:after="0"/>
        <w:jc w:val="left"/>
      </w:pPr>
      <w:r>
        <w:t>…………………………….</w:t>
      </w:r>
      <w:r>
        <w:tab/>
      </w:r>
      <w:r>
        <w:tab/>
      </w:r>
      <w:r>
        <w:tab/>
        <w:t>……………………………….</w:t>
      </w:r>
    </w:p>
    <w:p w14:paraId="1420E51D" w14:textId="77777777" w:rsidR="00ED740D" w:rsidRDefault="00ED740D" w:rsidP="001C591A">
      <w:pPr>
        <w:pStyle w:val="Underrubrik"/>
        <w:spacing w:after="0"/>
        <w:jc w:val="left"/>
      </w:pPr>
      <w:proofErr w:type="spellStart"/>
      <w:r>
        <w:t>Xxxxxxxxxxxxxxxxx</w:t>
      </w:r>
      <w:proofErr w:type="spellEnd"/>
      <w:r>
        <w:tab/>
        <w:t>(Namn)</w:t>
      </w:r>
      <w:r>
        <w:tab/>
      </w:r>
      <w:r>
        <w:tab/>
      </w:r>
      <w:proofErr w:type="spellStart"/>
      <w:r>
        <w:t>xxxxxxxxxxxxxxxxxxx</w:t>
      </w:r>
      <w:proofErr w:type="spellEnd"/>
    </w:p>
    <w:p w14:paraId="1420E51E" w14:textId="77777777" w:rsidR="00ED740D" w:rsidRDefault="00ED740D" w:rsidP="001C591A">
      <w:pPr>
        <w:pStyle w:val="Underrubrik"/>
        <w:spacing w:after="0"/>
        <w:jc w:val="left"/>
      </w:pPr>
      <w:proofErr w:type="spellStart"/>
      <w:r>
        <w:t>Xxxxxxxxxxxxxxxxxx</w:t>
      </w:r>
      <w:proofErr w:type="spellEnd"/>
      <w:r>
        <w:tab/>
        <w:t>(kommun)</w:t>
      </w:r>
      <w:r>
        <w:tab/>
      </w:r>
      <w:r>
        <w:tab/>
      </w:r>
      <w:proofErr w:type="spellStart"/>
      <w:r>
        <w:t>xxxxxxxxxxxxxxx</w:t>
      </w:r>
      <w:proofErr w:type="spellEnd"/>
    </w:p>
    <w:p w14:paraId="1420E51F" w14:textId="77777777" w:rsidR="00C42D3F" w:rsidRDefault="00ED740D" w:rsidP="007223FD">
      <w:pPr>
        <w:pStyle w:val="Underrubrik"/>
        <w:spacing w:after="0"/>
        <w:jc w:val="left"/>
      </w:pPr>
      <w:proofErr w:type="spellStart"/>
      <w:r>
        <w:t>Xxxxxxxxxxxx</w:t>
      </w:r>
      <w:proofErr w:type="spellEnd"/>
      <w:r>
        <w:tab/>
        <w:t>(titel t.ex. förvaltningschef eller Socialchef)</w:t>
      </w:r>
    </w:p>
    <w:sectPr w:rsidR="00C42D3F">
      <w:footerReference w:type="even" r:id="rId11"/>
      <w:footerReference w:type="default" r:id="rId12"/>
      <w:pgSz w:w="11907" w:h="16839" w:code="1"/>
      <w:pgMar w:top="1418" w:right="1418" w:bottom="1418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4523" w14:textId="77777777" w:rsidR="00551060" w:rsidRDefault="00551060">
      <w:pPr>
        <w:spacing w:after="0" w:line="240" w:lineRule="auto"/>
      </w:pPr>
      <w:r>
        <w:separator/>
      </w:r>
    </w:p>
  </w:endnote>
  <w:endnote w:type="continuationSeparator" w:id="0">
    <w:p w14:paraId="311B1820" w14:textId="77777777" w:rsidR="00551060" w:rsidRDefault="0055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E52A" w14:textId="77777777" w:rsidR="003C11D0" w:rsidRDefault="006B74E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420E52D" wp14:editId="1420E52E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Rektange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420E546" w14:textId="77777777" w:rsidR="003C11D0" w:rsidRDefault="00B11899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52438E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Ansvar och befogenheter kring medföljande LSS-personal till sjukhus</w:t>
                              </w:r>
                            </w:sdtContent>
                          </w:sdt>
                          <w:r w:rsidR="006B74E8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20196536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21D27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Samverkan i t.ex. Stockholmsområdet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1420E52D" id="Rektangel 22" o:spid="_x0000_s1028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" o:allowincell="f" filled="f" stroked="f">
              <v:textbox style="layout-flow:vertical;mso-layout-flow-alt:bottom-to-top" inset=",,8.64pt,10.8pt">
                <w:txbxContent>
                  <w:p w14:paraId="1420E546" w14:textId="77777777" w:rsidR="003C11D0" w:rsidRDefault="00B11899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52438E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Ansvar och befogenheter kring medföljande LSS-personal till sjukhus</w:t>
                        </w:r>
                      </w:sdtContent>
                    </w:sdt>
                    <w:r w:rsidR="006B74E8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201965362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21D27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Samverkan i t.ex. Stockholmsområdet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420E52F" wp14:editId="1420E5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Figu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3A89DBB7" id="Figur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420E531" wp14:editId="1420E532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420E547" w14:textId="77777777" w:rsidR="003C11D0" w:rsidRDefault="006B74E8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7223FD" w:rsidRPr="007223FD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420E531" id="Oval 21" o:spid="_x0000_s1029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" o:allowincell="f" fillcolor="#d34817 [3204]" stroked="f">
              <v:textbox inset="0,0,0,0">
                <w:txbxContent>
                  <w:p w14:paraId="1420E547" w14:textId="77777777" w:rsidR="003C11D0" w:rsidRDefault="006B74E8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7223FD" w:rsidRPr="007223FD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E52B" w14:textId="77777777" w:rsidR="003C11D0" w:rsidRDefault="006B74E8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20E533" wp14:editId="1420E534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Rektange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420E548" w14:textId="77777777" w:rsidR="003C11D0" w:rsidRDefault="00B11899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6238437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52438E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Ansvar och befogenheter kring medföljande LSS-personal till sjukhus</w:t>
                              </w:r>
                            </w:sdtContent>
                          </w:sdt>
                          <w:r w:rsidR="006B74E8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6238437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21D27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Samverkan i t.ex. Stockholmsområdet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1420E533" id="Rektangel 24" o:spid="_x0000_s1030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" o:allowincell="f" filled="f" stroked="f">
              <v:textbox style="layout-flow:vertical;mso-layout-flow-alt:bottom-to-top" inset=",,8.64pt,10.8pt">
                <w:txbxContent>
                  <w:p w14:paraId="1420E548" w14:textId="77777777" w:rsidR="003C11D0" w:rsidRDefault="00B11899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52438E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Ansvar och befogenheter kring medföljande LSS-personal till sjukhus</w:t>
                        </w:r>
                      </w:sdtContent>
                    </w:sdt>
                    <w:r w:rsidR="006B74E8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62384371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21D27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Samverkan i t.ex. Stockholmsområdet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420E535" wp14:editId="1420E5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Figu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6240094" id="Figur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20E537" wp14:editId="1420E538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0" r="3810" b="3175"/>
              <wp:wrapNone/>
              <wp:docPr id="3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420E549" w14:textId="77777777" w:rsidR="003C11D0" w:rsidRDefault="006B74E8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7223FD" w:rsidRPr="007223FD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420E537" id="Oval 18" o:spid="_x0000_s1031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" o:allowincell="f" fillcolor="#d34817 [3204]" stroked="f">
              <v:textbox inset="0,0,0,0">
                <w:txbxContent>
                  <w:p w14:paraId="1420E549" w14:textId="77777777" w:rsidR="003C11D0" w:rsidRDefault="006B74E8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7223FD" w:rsidRPr="007223FD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1420E52C" w14:textId="77777777" w:rsidR="003C11D0" w:rsidRDefault="003C11D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7518" w14:textId="77777777" w:rsidR="00551060" w:rsidRDefault="00551060">
      <w:pPr>
        <w:spacing w:after="0" w:line="240" w:lineRule="auto"/>
      </w:pPr>
      <w:r>
        <w:separator/>
      </w:r>
    </w:p>
  </w:footnote>
  <w:footnote w:type="continuationSeparator" w:id="0">
    <w:p w14:paraId="5E63FDE2" w14:textId="77777777" w:rsidR="00551060" w:rsidRDefault="00551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Punktlista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18F47020"/>
    <w:multiLevelType w:val="hybridMultilevel"/>
    <w:tmpl w:val="2A1CE892"/>
    <w:lvl w:ilvl="0" w:tplc="53C40D80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0346616"/>
    <w:multiLevelType w:val="hybridMultilevel"/>
    <w:tmpl w:val="E186628A"/>
    <w:lvl w:ilvl="0" w:tplc="D0D40734">
      <w:start w:val="7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E1DE0"/>
    <w:multiLevelType w:val="hybridMultilevel"/>
    <w:tmpl w:val="8AB84A16"/>
    <w:lvl w:ilvl="0" w:tplc="7AA0C9F4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32"/>
        <w:szCs w:val="3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08357">
    <w:abstractNumId w:val="4"/>
  </w:num>
  <w:num w:numId="2" w16cid:durableId="1568808930">
    <w:abstractNumId w:val="4"/>
  </w:num>
  <w:num w:numId="3" w16cid:durableId="650326726">
    <w:abstractNumId w:val="3"/>
  </w:num>
  <w:num w:numId="4" w16cid:durableId="159781801">
    <w:abstractNumId w:val="3"/>
  </w:num>
  <w:num w:numId="5" w16cid:durableId="1580552618">
    <w:abstractNumId w:val="2"/>
  </w:num>
  <w:num w:numId="6" w16cid:durableId="2124303637">
    <w:abstractNumId w:val="2"/>
  </w:num>
  <w:num w:numId="7" w16cid:durableId="432214002">
    <w:abstractNumId w:val="1"/>
  </w:num>
  <w:num w:numId="8" w16cid:durableId="1673920552">
    <w:abstractNumId w:val="1"/>
  </w:num>
  <w:num w:numId="9" w16cid:durableId="1427968480">
    <w:abstractNumId w:val="0"/>
  </w:num>
  <w:num w:numId="10" w16cid:durableId="741105459">
    <w:abstractNumId w:val="0"/>
  </w:num>
  <w:num w:numId="11" w16cid:durableId="189877585">
    <w:abstractNumId w:val="7"/>
  </w:num>
  <w:num w:numId="12" w16cid:durableId="1357459974">
    <w:abstractNumId w:val="5"/>
  </w:num>
  <w:num w:numId="13" w16cid:durableId="157118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1304"/>
  <w:hyphenationZone w:val="4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5D"/>
    <w:rsid w:val="00004395"/>
    <w:rsid w:val="00036634"/>
    <w:rsid w:val="00050F3C"/>
    <w:rsid w:val="00077A80"/>
    <w:rsid w:val="00086A35"/>
    <w:rsid w:val="000E5559"/>
    <w:rsid w:val="001124BC"/>
    <w:rsid w:val="001510EB"/>
    <w:rsid w:val="00166E73"/>
    <w:rsid w:val="001C591A"/>
    <w:rsid w:val="001D70DF"/>
    <w:rsid w:val="001E0439"/>
    <w:rsid w:val="001F53B0"/>
    <w:rsid w:val="00214D1E"/>
    <w:rsid w:val="002230AD"/>
    <w:rsid w:val="002F211D"/>
    <w:rsid w:val="0030080E"/>
    <w:rsid w:val="00333A4A"/>
    <w:rsid w:val="003C11D0"/>
    <w:rsid w:val="004B5E6E"/>
    <w:rsid w:val="0052438E"/>
    <w:rsid w:val="0053320D"/>
    <w:rsid w:val="00542717"/>
    <w:rsid w:val="00551060"/>
    <w:rsid w:val="00565359"/>
    <w:rsid w:val="005B4422"/>
    <w:rsid w:val="00620EE4"/>
    <w:rsid w:val="00621D27"/>
    <w:rsid w:val="006B74E8"/>
    <w:rsid w:val="006F675D"/>
    <w:rsid w:val="006F763D"/>
    <w:rsid w:val="007223FD"/>
    <w:rsid w:val="00732501"/>
    <w:rsid w:val="007378DD"/>
    <w:rsid w:val="007932B7"/>
    <w:rsid w:val="009376E2"/>
    <w:rsid w:val="00951EC9"/>
    <w:rsid w:val="009C5DD6"/>
    <w:rsid w:val="00A51FA0"/>
    <w:rsid w:val="00A86C92"/>
    <w:rsid w:val="00AB2CC6"/>
    <w:rsid w:val="00B11899"/>
    <w:rsid w:val="00B46C28"/>
    <w:rsid w:val="00BC709B"/>
    <w:rsid w:val="00BF2B7D"/>
    <w:rsid w:val="00C05D3C"/>
    <w:rsid w:val="00C12490"/>
    <w:rsid w:val="00C30110"/>
    <w:rsid w:val="00C42D3F"/>
    <w:rsid w:val="00C556C1"/>
    <w:rsid w:val="00C64FDC"/>
    <w:rsid w:val="00D030CC"/>
    <w:rsid w:val="00D10FAB"/>
    <w:rsid w:val="00E4017D"/>
    <w:rsid w:val="00E5523A"/>
    <w:rsid w:val="00E618AF"/>
    <w:rsid w:val="00EC31D5"/>
    <w:rsid w:val="00ED740D"/>
    <w:rsid w:val="00F3090B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E501"/>
  <w15:docId w15:val="{AA785AA9-EC34-4683-B221-4FE2D97D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Rubrik">
    <w:name w:val="Title"/>
    <w:basedOn w:val="Normal"/>
    <w:link w:val="Rubrik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Underrubrik">
    <w:name w:val="Subtitle"/>
    <w:basedOn w:val="Normal"/>
    <w:link w:val="UnderrubrikCh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asciiTheme="majorHAnsi" w:hAnsiTheme="majorHAnsi" w:cstheme="minorBidi"/>
      <w:sz w:val="28"/>
      <w:szCs w:val="2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Pr>
      <w:rFonts w:cs="Times New Roman"/>
      <w:color w:val="000000" w:themeColor="text1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Indragetstycke">
    <w:name w:val="Block Text"/>
    <w:aliases w:val="Citatblock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Bokenstitel">
    <w:name w:val="Book Title"/>
    <w:basedOn w:val="Standardstycketeckensnit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Betoning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Pr>
      <w:rFonts w:cs="Times New Roman"/>
      <w:color w:val="000000" w:themeColor="text1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Starkbetoning">
    <w:name w:val="Intense Emphasis"/>
    <w:basedOn w:val="Standardstycketeckensnit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Starkreferens">
    <w:name w:val="Intense Reference"/>
    <w:basedOn w:val="Standardstycketeckensnitt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Punktlista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Punktlista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Punktlista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Punktlista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Punktlista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Ingetavstnd">
    <w:name w:val="No Spacing"/>
    <w:basedOn w:val="Normal"/>
    <w:uiPriority w:val="1"/>
    <w:qFormat/>
    <w:pPr>
      <w:spacing w:after="0" w:line="240" w:lineRule="auto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Citat">
    <w:name w:val="Quote"/>
    <w:basedOn w:val="Normal"/>
    <w:link w:val="CitatChar"/>
    <w:uiPriority w:val="29"/>
    <w:qFormat/>
    <w:rPr>
      <w:i/>
      <w:color w:val="808080" w:themeColor="background1" w:themeShade="80"/>
      <w:sz w:val="24"/>
    </w:rPr>
  </w:style>
  <w:style w:type="character" w:customStyle="1" w:styleId="CitatChar">
    <w:name w:val="Citat Char"/>
    <w:basedOn w:val="Standardstycketeckensnitt"/>
    <w:link w:val="Citat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Stark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Diskretbetoning">
    <w:name w:val="Subtle Emphasis"/>
    <w:basedOn w:val="Standardstycketeckensnit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styleId="Liststycke">
    <w:name w:val="List Paragraph"/>
    <w:basedOn w:val="Normal"/>
    <w:uiPriority w:val="34"/>
    <w:qFormat/>
    <w:rsid w:val="009C5DD6"/>
    <w:pPr>
      <w:ind w:left="720"/>
      <w:contextualSpacing/>
    </w:pPr>
  </w:style>
  <w:style w:type="character" w:styleId="Hyperlnk">
    <w:name w:val="Hyperlink"/>
    <w:rsid w:val="006F76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\AppData\Roaming\Microsoft\Mallar\Rapport%20(stilig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5D19B27BC44519A9A7163661BC5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74013-FA4C-46B7-8340-942A49DE6304}"/>
      </w:docPartPr>
      <w:docPartBody>
        <w:p w:rsidR="00907BE0" w:rsidRDefault="00664376">
          <w:pPr>
            <w:pStyle w:val="785D19B27BC44519A9A7163661BC5F8F"/>
          </w:pPr>
          <w:r>
            <w:t>[Ange dokumentets rubrik]</w:t>
          </w:r>
        </w:p>
      </w:docPartBody>
    </w:docPart>
    <w:docPart>
      <w:docPartPr>
        <w:name w:val="0C6E80167B3B4FD2A3EB7576A247B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54F48-725A-40F0-8DA8-EFF7437FB402}"/>
      </w:docPartPr>
      <w:docPartBody>
        <w:p w:rsidR="00907BE0" w:rsidRDefault="00664376">
          <w:pPr>
            <w:pStyle w:val="0C6E80167B3B4FD2A3EB7576A247BE94"/>
          </w:pPr>
          <w:r>
            <w:t>[Ange dokumentets underrubrik]</w:t>
          </w:r>
        </w:p>
      </w:docPartBody>
    </w:docPart>
    <w:docPart>
      <w:docPartPr>
        <w:name w:val="CF6C450D5EE141C7A991A3AC8924C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88770-3A37-4DF9-A35B-FA96E0815BD6}"/>
      </w:docPartPr>
      <w:docPartBody>
        <w:p w:rsidR="00907BE0" w:rsidRDefault="00664376">
          <w:pPr>
            <w:pStyle w:val="CF6C450D5EE141C7A991A3AC8924C9B8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[Ange dokumentets rubrik]</w:t>
          </w:r>
        </w:p>
      </w:docPartBody>
    </w:docPart>
    <w:docPart>
      <w:docPartPr>
        <w:name w:val="A45DBABE105A4113B7F9C07C03CBD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EEFE9-A85A-4BAD-B62E-4F000A8EBA93}"/>
      </w:docPartPr>
      <w:docPartBody>
        <w:p w:rsidR="00907BE0" w:rsidRDefault="00664376">
          <w:pPr>
            <w:pStyle w:val="A45DBABE105A4113B7F9C07C03CBDAE1"/>
          </w:pPr>
          <w:r>
            <w:rPr>
              <w:sz w:val="36"/>
              <w:szCs w:val="36"/>
            </w:rPr>
            <w:t>[Ange dokumentets underrubrik]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76"/>
    <w:rsid w:val="000034E7"/>
    <w:rsid w:val="001C7644"/>
    <w:rsid w:val="0065251A"/>
    <w:rsid w:val="00664376"/>
    <w:rsid w:val="00756AE1"/>
    <w:rsid w:val="008057E3"/>
    <w:rsid w:val="00855328"/>
    <w:rsid w:val="0089780E"/>
    <w:rsid w:val="00907BE0"/>
    <w:rsid w:val="00A17658"/>
    <w:rsid w:val="00A41F29"/>
    <w:rsid w:val="00CD705A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0F476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0F476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156082" w:themeColor="accent1"/>
      <w:spacing w:val="20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5D19B27BC44519A9A7163661BC5F8F">
    <w:name w:val="785D19B27BC44519A9A7163661BC5F8F"/>
  </w:style>
  <w:style w:type="paragraph" w:customStyle="1" w:styleId="0C6E80167B3B4FD2A3EB7576A247BE94">
    <w:name w:val="0C6E80167B3B4FD2A3EB7576A247BE94"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inorHAnsi" w:hAnsiTheme="majorHAnsi" w:cs="Times New Roman"/>
      <w:b/>
      <w:color w:val="0F476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inorHAnsi" w:hAnsiTheme="majorHAnsi" w:cs="Times New Roman"/>
      <w:b/>
      <w:color w:val="0F476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inorHAnsi" w:hAnsiTheme="majorHAnsi" w:cs="Times New Roman"/>
      <w:b/>
      <w:color w:val="156082" w:themeColor="accent1"/>
      <w:spacing w:val="2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F6C450D5EE141C7A991A3AC8924C9B8">
    <w:name w:val="CF6C450D5EE141C7A991A3AC8924C9B8"/>
  </w:style>
  <w:style w:type="paragraph" w:customStyle="1" w:styleId="A45DBABE105A4113B7F9C07C03CBDAE1">
    <w:name w:val="A45DBABE105A4113B7F9C07C03CBDA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Samverkan i t.ex. Stockholmsområdet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528E8E32-04F2-470D-991C-41CEFC11A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20453-3CF0-4EAE-81BE-B400E0BB8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(stiligt)</Template>
  <TotalTime>1</TotalTime>
  <Pages>1</Pages>
  <Words>491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Ansvar och befogenheter kring medföljande LSS-personal till sjukhus</vt:lpstr>
      <vt:lpstr/>
    </vt:vector>
  </TitlesOfParts>
  <Company>Överenskommelsen gäller för kommun och sjukvård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 och befogenheter kring medföljande LSS-personal till sjukhus</dc:title>
  <dc:subject/>
  <dc:creator>Nina Alander</dc:creator>
  <cp:keywords/>
  <dc:description/>
  <cp:lastModifiedBy>Nina Alander</cp:lastModifiedBy>
  <cp:revision>2</cp:revision>
  <dcterms:created xsi:type="dcterms:W3CDTF">2025-06-30T12:31:00Z</dcterms:created>
  <dcterms:modified xsi:type="dcterms:W3CDTF">2025-06-30T12:31:00Z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